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insideH w:val="none" w:sz="0" w:space="0" w:color="auto"/>
          <w:insideV w:val="none" w:sz="0" w:space="0" w:color="auto"/>
        </w:tblBorders>
        <w:tblLook w:val="04A0" w:firstRow="1" w:lastRow="0" w:firstColumn="1" w:lastColumn="0" w:noHBand="0" w:noVBand="1"/>
      </w:tblPr>
      <w:tblGrid>
        <w:gridCol w:w="9934"/>
      </w:tblGrid>
      <w:tr w:rsidR="00ED0A7C" w:rsidTr="009509E0">
        <w:trPr>
          <w:trHeight w:val="724"/>
        </w:trPr>
        <w:tc>
          <w:tcPr>
            <w:tcW w:w="9934" w:type="dxa"/>
            <w:shd w:val="clear" w:color="auto" w:fill="8EAADB" w:themeFill="accent5" w:themeFillTint="99"/>
          </w:tcPr>
          <w:p w:rsidR="00ED0A7C" w:rsidRPr="00ED0A7C" w:rsidRDefault="00ED0A7C" w:rsidP="0054551C">
            <w:pPr>
              <w:jc w:val="center"/>
              <w:rPr>
                <w:sz w:val="64"/>
                <w:szCs w:val="64"/>
              </w:rPr>
            </w:pPr>
            <w:r w:rsidRPr="00ED0A7C">
              <w:rPr>
                <w:sz w:val="64"/>
                <w:szCs w:val="64"/>
              </w:rPr>
              <w:t>Division</w:t>
            </w:r>
            <w:r w:rsidR="0019100D">
              <w:rPr>
                <w:sz w:val="64"/>
                <w:szCs w:val="64"/>
              </w:rPr>
              <w:t xml:space="preserve">: </w:t>
            </w:r>
            <w:r w:rsidR="0054551C">
              <w:rPr>
                <w:sz w:val="64"/>
                <w:szCs w:val="64"/>
              </w:rPr>
              <w:t>Church Cooperation</w:t>
            </w:r>
          </w:p>
        </w:tc>
      </w:tr>
      <w:tr w:rsidR="00ED0A7C" w:rsidTr="00B60BEF">
        <w:trPr>
          <w:trHeight w:val="250"/>
        </w:trPr>
        <w:tc>
          <w:tcPr>
            <w:tcW w:w="9934" w:type="dxa"/>
          </w:tcPr>
          <w:p w:rsidR="00ED0A7C" w:rsidRPr="00DD40D6" w:rsidRDefault="0019100D" w:rsidP="00B64A03">
            <w:r w:rsidRPr="00DD40D6">
              <w:rPr>
                <w:b/>
              </w:rPr>
              <w:t>DATE</w:t>
            </w:r>
            <w:r w:rsidR="00E02ADF" w:rsidRPr="00DD40D6">
              <w:t xml:space="preserve">: AD </w:t>
            </w:r>
            <w:r w:rsidR="00B64A03">
              <w:t>1940-60</w:t>
            </w:r>
          </w:p>
        </w:tc>
      </w:tr>
      <w:tr w:rsidR="0019100D" w:rsidTr="00B60BEF">
        <w:trPr>
          <w:trHeight w:val="250"/>
        </w:trPr>
        <w:tc>
          <w:tcPr>
            <w:tcW w:w="9934" w:type="dxa"/>
          </w:tcPr>
          <w:p w:rsidR="0019100D" w:rsidRPr="00DD40D6" w:rsidRDefault="0019100D" w:rsidP="00E33FFE">
            <w:r w:rsidRPr="00DD40D6">
              <w:rPr>
                <w:b/>
              </w:rPr>
              <w:t>LOCATION</w:t>
            </w:r>
            <w:r w:rsidRPr="00DD40D6">
              <w:t xml:space="preserve">: </w:t>
            </w:r>
            <w:r w:rsidR="00E33FFE" w:rsidRPr="00DD40D6">
              <w:t>United States of America</w:t>
            </w:r>
            <w:r w:rsidR="00B64A03">
              <w:t xml:space="preserve"> and elsewhere</w:t>
            </w:r>
          </w:p>
        </w:tc>
      </w:tr>
      <w:tr w:rsidR="0019100D" w:rsidTr="00B60BEF">
        <w:trPr>
          <w:trHeight w:val="2730"/>
        </w:trPr>
        <w:tc>
          <w:tcPr>
            <w:tcW w:w="9934" w:type="dxa"/>
          </w:tcPr>
          <w:p w:rsidR="0019100D" w:rsidRPr="00DD40D6" w:rsidRDefault="0019100D" w:rsidP="001823F5">
            <w:pPr>
              <w:jc w:val="both"/>
              <w:rPr>
                <w:b/>
              </w:rPr>
            </w:pPr>
            <w:r w:rsidRPr="00DD40D6">
              <w:rPr>
                <w:b/>
              </w:rPr>
              <w:t>BACKGROUND</w:t>
            </w:r>
          </w:p>
          <w:p w:rsidR="00AB2F8C" w:rsidRPr="00DD40D6" w:rsidRDefault="0054551C" w:rsidP="00BD516F">
            <w:pPr>
              <w:jc w:val="both"/>
            </w:pPr>
            <w:r>
              <w:t xml:space="preserve">In our previous class, we saw that from 1900 on there was a rise in church supported </w:t>
            </w:r>
            <w:r w:rsidR="00BD516F">
              <w:t>institutions</w:t>
            </w:r>
            <w:r>
              <w:t>. Such institutions often received support from multiple churches. When World War II ended, many churches saw the desire to evangelize war</w:t>
            </w:r>
            <w:r w:rsidR="00BD516F">
              <w:t>-</w:t>
            </w:r>
            <w:r>
              <w:t xml:space="preserve">torn Europe. At the same time, technology was changing to permit nationwide </w:t>
            </w:r>
            <w:r w:rsidR="00BD516F">
              <w:t xml:space="preserve">access to people through periodicals, the radio, and later TV. </w:t>
            </w:r>
            <w:r w:rsidR="001D1F99">
              <w:t xml:space="preserve"> </w:t>
            </w:r>
            <w:r w:rsidR="00BD516F">
              <w:t>One early venture was a radio program called the Herald of Truth. It began in 1950 when two men</w:t>
            </w:r>
            <w:r w:rsidR="00BD516F" w:rsidRPr="00BD516F">
              <w:t xml:space="preserve"> began preaching through the medium of radio. Their radio program was introduced with these words</w:t>
            </w:r>
            <w:r w:rsidR="00BD516F">
              <w:t>: “</w:t>
            </w:r>
            <w:r w:rsidR="00BD516F" w:rsidRPr="00BD516F">
              <w:rPr>
                <w:i/>
              </w:rPr>
              <w:t>churches of Christ salute you with the Herald of Truth</w:t>
            </w:r>
            <w:r w:rsidR="00BD516F" w:rsidRPr="00BD516F">
              <w:t>" (H.O.T. Pamphlet, p. 29 1952). Sometime later, "they contacted the elders at</w:t>
            </w:r>
            <w:r w:rsidR="00BD516F">
              <w:t xml:space="preserve"> the</w:t>
            </w:r>
            <w:r w:rsidR="00BD516F" w:rsidRPr="00BD516F">
              <w:t xml:space="preserve"> Highland </w:t>
            </w:r>
            <w:r w:rsidR="00BD516F">
              <w:t xml:space="preserve">Church of Christ </w:t>
            </w:r>
            <w:r w:rsidR="00BD516F" w:rsidRPr="00BD516F">
              <w:t>(Abilene, Texas) who decided to put the progra</w:t>
            </w:r>
            <w:r w:rsidR="00BD516F">
              <w:t xml:space="preserve">m on radio from coast to coast. They became the “sponsoring church”, and asked other churches to support them in this work. The supporting church concept began this way. Another venture at that time was when the Broadway church of Christ in Lubbock TX sought to preach the Gospel in Germany; effectively declaring to other churches </w:t>
            </w:r>
            <w:r w:rsidR="00BD516F" w:rsidRPr="00BD516F">
              <w:t>"</w:t>
            </w:r>
            <w:r w:rsidR="00BD516F" w:rsidRPr="00BD516F">
              <w:rPr>
                <w:i/>
              </w:rPr>
              <w:t>You send your money here, and the elders of the Broadway church will take on the oversight of evangelizing Germany</w:t>
            </w:r>
            <w:r w:rsidR="00BD516F" w:rsidRPr="00BD516F">
              <w:t>."</w:t>
            </w:r>
          </w:p>
        </w:tc>
      </w:tr>
      <w:tr w:rsidR="0019100D" w:rsidTr="00B60BEF">
        <w:trPr>
          <w:trHeight w:val="2825"/>
        </w:trPr>
        <w:tc>
          <w:tcPr>
            <w:tcW w:w="9934" w:type="dxa"/>
          </w:tcPr>
          <w:p w:rsidR="0019100D" w:rsidRPr="00DD40D6" w:rsidRDefault="0019100D" w:rsidP="001823F5">
            <w:pPr>
              <w:jc w:val="both"/>
              <w:rPr>
                <w:b/>
              </w:rPr>
            </w:pPr>
            <w:r w:rsidRPr="00DD40D6">
              <w:rPr>
                <w:b/>
              </w:rPr>
              <w:t>ISSUE</w:t>
            </w:r>
          </w:p>
          <w:p w:rsidR="00DA6EC0" w:rsidRDefault="00BD516F" w:rsidP="00DA6EC0">
            <w:pPr>
              <w:jc w:val="both"/>
            </w:pPr>
            <w:r>
              <w:t>The issue of church cooperation and supporting churches is very similar to the institutional question (in that many institutions are works of cooperative churches). However, the distinction is that church cooperation need not include an institution. Many already wary of the institutional issue saw that the same churches were seeking for “overseeing churches</w:t>
            </w:r>
            <w:r w:rsidR="00DA6EC0">
              <w:t xml:space="preserve">” in the work of the church. It soon became clear that by sending support to a “sponsoring church”, congregations were losing their autonomy and in some way trying to “activate” the universal church. </w:t>
            </w:r>
            <w:bookmarkStart w:id="0" w:name="_GoBack"/>
            <w:bookmarkEnd w:id="0"/>
          </w:p>
          <w:p w:rsidR="00DA6EC0" w:rsidRPr="00DD40D6" w:rsidRDefault="00144063" w:rsidP="00144063">
            <w:pPr>
              <w:jc w:val="both"/>
            </w:pPr>
            <w:r>
              <w:t xml:space="preserve">There is an example in the NT of churches aiding the saints at another church (churches of Macedonia and Achaia aiding the saints in Jerusalem). However, the issue was that the churches in Macedonia and Achaia were overseeing their own work to aid these saints; the church in Jerusalem was not the sponsoring church. The only pattern in the NT is sending aid only to those in need; there is no “middle-man” church or organization. </w:t>
            </w:r>
          </w:p>
        </w:tc>
      </w:tr>
      <w:tr w:rsidR="0019100D" w:rsidTr="00B60BEF">
        <w:trPr>
          <w:trHeight w:val="989"/>
        </w:trPr>
        <w:tc>
          <w:tcPr>
            <w:tcW w:w="9934" w:type="dxa"/>
          </w:tcPr>
          <w:p w:rsidR="001823F5" w:rsidRPr="00DD40D6" w:rsidRDefault="001823F5" w:rsidP="001823F5">
            <w:pPr>
              <w:jc w:val="both"/>
              <w:rPr>
                <w:b/>
              </w:rPr>
            </w:pPr>
            <w:r w:rsidRPr="00DD40D6">
              <w:rPr>
                <w:b/>
              </w:rPr>
              <w:t xml:space="preserve">SCRIPTURAL PRINCIPLES </w:t>
            </w:r>
          </w:p>
          <w:p w:rsidR="00981C7C" w:rsidRPr="00DD40D6" w:rsidRDefault="001823F5" w:rsidP="001823F5">
            <w:pPr>
              <w:jc w:val="both"/>
            </w:pPr>
            <w:r w:rsidRPr="00DD40D6">
              <w:t xml:space="preserve">1) </w:t>
            </w:r>
            <w:r w:rsidR="00DA6EC0">
              <w:t>Congregations are autonomous in their work</w:t>
            </w:r>
            <w:r w:rsidR="006B20E0">
              <w:t xml:space="preserve">. </w:t>
            </w:r>
            <w:r w:rsidR="00144063">
              <w:t>No church is ever directed to support another’s work regularly</w:t>
            </w:r>
          </w:p>
          <w:p w:rsidR="006B20E0" w:rsidRDefault="001823F5" w:rsidP="00DA6EC0">
            <w:pPr>
              <w:jc w:val="both"/>
            </w:pPr>
            <w:r w:rsidRPr="00DD40D6">
              <w:t xml:space="preserve">     - </w:t>
            </w:r>
            <w:r w:rsidR="00DA6EC0">
              <w:t xml:space="preserve">Titus 1:5, </w:t>
            </w:r>
            <w:r w:rsidR="00144063">
              <w:t>1 Peter 5:1-3, Acts 20:28</w:t>
            </w:r>
            <w:r w:rsidR="0013155D">
              <w:t>, Revelation 2-3</w:t>
            </w:r>
          </w:p>
          <w:p w:rsidR="00DA6EC0" w:rsidRDefault="00DA6EC0" w:rsidP="00DA6EC0">
            <w:pPr>
              <w:jc w:val="both"/>
            </w:pPr>
            <w:r>
              <w:t>2) The universal church is not manifested on earth, but is the spiritual kingdom</w:t>
            </w:r>
            <w:r w:rsidR="0013155D">
              <w:t xml:space="preserve">. There should be no Church of Christ denomination. The universal church consists of Christians, NOT churches. </w:t>
            </w:r>
          </w:p>
          <w:p w:rsidR="0013155D" w:rsidRPr="00DD40D6" w:rsidRDefault="0013155D" w:rsidP="00DA6EC0">
            <w:pPr>
              <w:jc w:val="both"/>
            </w:pPr>
            <w:r>
              <w:t xml:space="preserve">     - Ephesians 2:20, John 15:5</w:t>
            </w:r>
          </w:p>
        </w:tc>
      </w:tr>
      <w:tr w:rsidR="0019100D" w:rsidTr="00B60BEF">
        <w:trPr>
          <w:trHeight w:val="752"/>
        </w:trPr>
        <w:tc>
          <w:tcPr>
            <w:tcW w:w="9934" w:type="dxa"/>
          </w:tcPr>
          <w:p w:rsidR="001823F5" w:rsidRPr="00DD40D6" w:rsidRDefault="001823F5" w:rsidP="001823F5">
            <w:pPr>
              <w:jc w:val="both"/>
              <w:rPr>
                <w:b/>
              </w:rPr>
            </w:pPr>
            <w:r w:rsidRPr="00DD40D6">
              <w:rPr>
                <w:b/>
              </w:rPr>
              <w:t>RESULTS</w:t>
            </w:r>
          </w:p>
          <w:p w:rsidR="00AB2F8C" w:rsidRPr="00DD40D6" w:rsidRDefault="00B60BEF" w:rsidP="00B60BEF">
            <w:pPr>
              <w:jc w:val="both"/>
            </w:pPr>
            <w:r>
              <w:t>As we</w:t>
            </w:r>
            <w:r w:rsidR="00E565D8">
              <w:t xml:space="preserve"> saw last class and we</w:t>
            </w:r>
            <w:r>
              <w:t xml:space="preserve"> will see again in the next class, in the 1950s and 60s a major division occurred among brethren over this issue</w:t>
            </w:r>
            <w:r w:rsidR="00E565D8">
              <w:t xml:space="preserve"> and parallel issues</w:t>
            </w:r>
            <w:r>
              <w:t xml:space="preserve">. Today, we have mainstream or institutional church and non-institutional churches. </w:t>
            </w:r>
            <w:r w:rsidR="00AB34A0">
              <w:t xml:space="preserve"> </w:t>
            </w:r>
          </w:p>
        </w:tc>
      </w:tr>
      <w:tr w:rsidR="00147EB6" w:rsidTr="00B60BEF">
        <w:trPr>
          <w:trHeight w:val="250"/>
        </w:trPr>
        <w:tc>
          <w:tcPr>
            <w:tcW w:w="9934" w:type="dxa"/>
            <w:shd w:val="clear" w:color="auto" w:fill="000000" w:themeFill="text1"/>
          </w:tcPr>
          <w:p w:rsidR="001823F5" w:rsidRPr="00DD40D6" w:rsidRDefault="001823F5" w:rsidP="001823F5">
            <w:pPr>
              <w:rPr>
                <w:b/>
              </w:rPr>
            </w:pPr>
          </w:p>
        </w:tc>
      </w:tr>
      <w:tr w:rsidR="006E1AF1" w:rsidTr="00B60BEF">
        <w:trPr>
          <w:trHeight w:val="1487"/>
        </w:trPr>
        <w:tc>
          <w:tcPr>
            <w:tcW w:w="9934" w:type="dxa"/>
          </w:tcPr>
          <w:p w:rsidR="006E1AF1" w:rsidRPr="00DD40D6" w:rsidRDefault="006E1AF1" w:rsidP="00147EB6">
            <w:pPr>
              <w:rPr>
                <w:b/>
              </w:rPr>
            </w:pPr>
            <w:r w:rsidRPr="00DD40D6">
              <w:rPr>
                <w:b/>
              </w:rPr>
              <w:t>QUESTIONS</w:t>
            </w:r>
          </w:p>
          <w:p w:rsidR="006E1AF1" w:rsidRDefault="0044428A" w:rsidP="00BF2375">
            <w:r>
              <w:t>1</w:t>
            </w:r>
            <w:r w:rsidR="00BF2375" w:rsidRPr="00DD40D6">
              <w:t xml:space="preserve">. </w:t>
            </w:r>
            <w:r w:rsidR="00BD516F">
              <w:t>How is the issue of church cooperation the same as the issue of one bishop overseeing multiple churches</w:t>
            </w:r>
            <w:r w:rsidR="00B603B5">
              <w:t>?</w:t>
            </w:r>
            <w:r w:rsidR="00BF2375" w:rsidRPr="00DD40D6">
              <w:t xml:space="preserve"> </w:t>
            </w:r>
          </w:p>
          <w:p w:rsidR="00B60BEF" w:rsidRPr="00B60BEF" w:rsidRDefault="00B60BEF" w:rsidP="00BF2375">
            <w:pPr>
              <w:rPr>
                <w:sz w:val="16"/>
                <w:szCs w:val="16"/>
              </w:rPr>
            </w:pPr>
          </w:p>
          <w:p w:rsidR="009E08FB" w:rsidRDefault="0044428A" w:rsidP="00446A87">
            <w:r>
              <w:t>2</w:t>
            </w:r>
            <w:r w:rsidR="009E08FB" w:rsidRPr="00DD40D6">
              <w:t xml:space="preserve">. </w:t>
            </w:r>
            <w:r w:rsidR="0013155D">
              <w:t>How does church cooperation create the idea of a “Church of Christ” denomination</w:t>
            </w:r>
            <w:r w:rsidR="00DD40D6">
              <w:t xml:space="preserve">? </w:t>
            </w:r>
          </w:p>
          <w:p w:rsidR="0044428A" w:rsidRPr="00B60BEF" w:rsidRDefault="0044428A" w:rsidP="00446A87">
            <w:pPr>
              <w:rPr>
                <w:sz w:val="16"/>
                <w:szCs w:val="16"/>
              </w:rPr>
            </w:pPr>
          </w:p>
          <w:p w:rsidR="0044428A" w:rsidRPr="00DD40D6" w:rsidRDefault="0044428A" w:rsidP="0013155D">
            <w:pPr>
              <w:rPr>
                <w:b/>
              </w:rPr>
            </w:pPr>
            <w:r>
              <w:t xml:space="preserve">3. </w:t>
            </w:r>
            <w:r w:rsidR="0013155D">
              <w:t>What are the fruits of church cooperation</w:t>
            </w:r>
            <w:r w:rsidRPr="00DD40D6">
              <w:t>?</w:t>
            </w:r>
          </w:p>
        </w:tc>
      </w:tr>
    </w:tbl>
    <w:p w:rsidR="00A97904" w:rsidRDefault="00A97904" w:rsidP="00DD40D6"/>
    <w:sectPr w:rsidR="00A97904" w:rsidSect="00E33FFE">
      <w:headerReference w:type="default" r:id="rId8"/>
      <w:footerReference w:type="default" r:id="rId9"/>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5A6" w:rsidRDefault="001375A6" w:rsidP="00ED0A7C">
      <w:pPr>
        <w:spacing w:after="0" w:line="240" w:lineRule="auto"/>
      </w:pPr>
      <w:r>
        <w:separator/>
      </w:r>
    </w:p>
  </w:endnote>
  <w:endnote w:type="continuationSeparator" w:id="0">
    <w:p w:rsidR="001375A6" w:rsidRDefault="001375A6" w:rsidP="00ED0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0D6" w:rsidRDefault="00DD40D6" w:rsidP="00DD40D6">
    <w:pPr>
      <w:pStyle w:val="FootnoteText"/>
    </w:pPr>
  </w:p>
  <w:p w:rsidR="00DD40D6" w:rsidRPr="00DD40D6" w:rsidRDefault="00DD40D6" w:rsidP="00DD40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5A6" w:rsidRDefault="001375A6" w:rsidP="00ED0A7C">
      <w:pPr>
        <w:spacing w:after="0" w:line="240" w:lineRule="auto"/>
      </w:pPr>
      <w:r>
        <w:separator/>
      </w:r>
    </w:p>
  </w:footnote>
  <w:footnote w:type="continuationSeparator" w:id="0">
    <w:p w:rsidR="001375A6" w:rsidRDefault="001375A6" w:rsidP="00ED0A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A7C" w:rsidRPr="00ED0A7C" w:rsidRDefault="00ED0A7C">
    <w:pPr>
      <w:pStyle w:val="Header"/>
      <w:rPr>
        <w:sz w:val="28"/>
        <w:szCs w:val="28"/>
      </w:rPr>
    </w:pPr>
    <w:r w:rsidRPr="00ED0A7C">
      <w:rPr>
        <w:sz w:val="28"/>
        <w:szCs w:val="28"/>
      </w:rPr>
      <w:t xml:space="preserve">Class </w:t>
    </w:r>
    <w:r w:rsidR="0054551C">
      <w:rPr>
        <w:sz w:val="28"/>
        <w:szCs w:val="28"/>
      </w:rPr>
      <w:t>8</w:t>
    </w:r>
    <w:r w:rsidR="0054551C">
      <w:rPr>
        <w:sz w:val="28"/>
        <w:szCs w:val="28"/>
      </w:rPr>
      <w:tab/>
      <w:t xml:space="preserve">  </w:t>
    </w:r>
    <w:r w:rsidRPr="00ED0A7C">
      <w:rPr>
        <w:sz w:val="28"/>
        <w:szCs w:val="28"/>
      </w:rPr>
      <w:tab/>
    </w:r>
    <w:r w:rsidR="0054551C">
      <w:rPr>
        <w:sz w:val="28"/>
        <w:szCs w:val="28"/>
      </w:rPr>
      <w:t xml:space="preserve">    November 21</w:t>
    </w:r>
    <w:r w:rsidRPr="00ED0A7C">
      <w:rPr>
        <w:sz w:val="28"/>
        <w:szCs w:val="28"/>
      </w:rPr>
      <w: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157DF"/>
    <w:multiLevelType w:val="hybridMultilevel"/>
    <w:tmpl w:val="C0DAE2B6"/>
    <w:lvl w:ilvl="0" w:tplc="1B68BFEE">
      <w:start w:val="1"/>
      <w:numFmt w:val="bullet"/>
      <w:lvlText w:val="•"/>
      <w:lvlJc w:val="left"/>
      <w:pPr>
        <w:tabs>
          <w:tab w:val="num" w:pos="720"/>
        </w:tabs>
        <w:ind w:left="720" w:hanging="360"/>
      </w:pPr>
      <w:rPr>
        <w:rFonts w:ascii="Arial" w:hAnsi="Arial" w:hint="default"/>
      </w:rPr>
    </w:lvl>
    <w:lvl w:ilvl="1" w:tplc="7DFCA610" w:tentative="1">
      <w:start w:val="1"/>
      <w:numFmt w:val="bullet"/>
      <w:lvlText w:val="•"/>
      <w:lvlJc w:val="left"/>
      <w:pPr>
        <w:tabs>
          <w:tab w:val="num" w:pos="1440"/>
        </w:tabs>
        <w:ind w:left="1440" w:hanging="360"/>
      </w:pPr>
      <w:rPr>
        <w:rFonts w:ascii="Arial" w:hAnsi="Arial" w:hint="default"/>
      </w:rPr>
    </w:lvl>
    <w:lvl w:ilvl="2" w:tplc="34F85C0A" w:tentative="1">
      <w:start w:val="1"/>
      <w:numFmt w:val="bullet"/>
      <w:lvlText w:val="•"/>
      <w:lvlJc w:val="left"/>
      <w:pPr>
        <w:tabs>
          <w:tab w:val="num" w:pos="2160"/>
        </w:tabs>
        <w:ind w:left="2160" w:hanging="360"/>
      </w:pPr>
      <w:rPr>
        <w:rFonts w:ascii="Arial" w:hAnsi="Arial" w:hint="default"/>
      </w:rPr>
    </w:lvl>
    <w:lvl w:ilvl="3" w:tplc="736435E6" w:tentative="1">
      <w:start w:val="1"/>
      <w:numFmt w:val="bullet"/>
      <w:lvlText w:val="•"/>
      <w:lvlJc w:val="left"/>
      <w:pPr>
        <w:tabs>
          <w:tab w:val="num" w:pos="2880"/>
        </w:tabs>
        <w:ind w:left="2880" w:hanging="360"/>
      </w:pPr>
      <w:rPr>
        <w:rFonts w:ascii="Arial" w:hAnsi="Arial" w:hint="default"/>
      </w:rPr>
    </w:lvl>
    <w:lvl w:ilvl="4" w:tplc="16E4ABF2" w:tentative="1">
      <w:start w:val="1"/>
      <w:numFmt w:val="bullet"/>
      <w:lvlText w:val="•"/>
      <w:lvlJc w:val="left"/>
      <w:pPr>
        <w:tabs>
          <w:tab w:val="num" w:pos="3600"/>
        </w:tabs>
        <w:ind w:left="3600" w:hanging="360"/>
      </w:pPr>
      <w:rPr>
        <w:rFonts w:ascii="Arial" w:hAnsi="Arial" w:hint="default"/>
      </w:rPr>
    </w:lvl>
    <w:lvl w:ilvl="5" w:tplc="EFA886D4" w:tentative="1">
      <w:start w:val="1"/>
      <w:numFmt w:val="bullet"/>
      <w:lvlText w:val="•"/>
      <w:lvlJc w:val="left"/>
      <w:pPr>
        <w:tabs>
          <w:tab w:val="num" w:pos="4320"/>
        </w:tabs>
        <w:ind w:left="4320" w:hanging="360"/>
      </w:pPr>
      <w:rPr>
        <w:rFonts w:ascii="Arial" w:hAnsi="Arial" w:hint="default"/>
      </w:rPr>
    </w:lvl>
    <w:lvl w:ilvl="6" w:tplc="1354D3B2" w:tentative="1">
      <w:start w:val="1"/>
      <w:numFmt w:val="bullet"/>
      <w:lvlText w:val="•"/>
      <w:lvlJc w:val="left"/>
      <w:pPr>
        <w:tabs>
          <w:tab w:val="num" w:pos="5040"/>
        </w:tabs>
        <w:ind w:left="5040" w:hanging="360"/>
      </w:pPr>
      <w:rPr>
        <w:rFonts w:ascii="Arial" w:hAnsi="Arial" w:hint="default"/>
      </w:rPr>
    </w:lvl>
    <w:lvl w:ilvl="7" w:tplc="FBAC8A9C" w:tentative="1">
      <w:start w:val="1"/>
      <w:numFmt w:val="bullet"/>
      <w:lvlText w:val="•"/>
      <w:lvlJc w:val="left"/>
      <w:pPr>
        <w:tabs>
          <w:tab w:val="num" w:pos="5760"/>
        </w:tabs>
        <w:ind w:left="5760" w:hanging="360"/>
      </w:pPr>
      <w:rPr>
        <w:rFonts w:ascii="Arial" w:hAnsi="Arial" w:hint="default"/>
      </w:rPr>
    </w:lvl>
    <w:lvl w:ilvl="8" w:tplc="EF82CF28"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A7C"/>
    <w:rsid w:val="0001116E"/>
    <w:rsid w:val="00021ED8"/>
    <w:rsid w:val="0009321E"/>
    <w:rsid w:val="0013155D"/>
    <w:rsid w:val="001375A6"/>
    <w:rsid w:val="00144063"/>
    <w:rsid w:val="00144CE8"/>
    <w:rsid w:val="00147EB6"/>
    <w:rsid w:val="00173D96"/>
    <w:rsid w:val="001823F5"/>
    <w:rsid w:val="0019100D"/>
    <w:rsid w:val="001D1F99"/>
    <w:rsid w:val="002D3DAC"/>
    <w:rsid w:val="003143FC"/>
    <w:rsid w:val="003A122A"/>
    <w:rsid w:val="00407327"/>
    <w:rsid w:val="00422FB3"/>
    <w:rsid w:val="00426798"/>
    <w:rsid w:val="0044428A"/>
    <w:rsid w:val="00446A87"/>
    <w:rsid w:val="004C20BA"/>
    <w:rsid w:val="0054551C"/>
    <w:rsid w:val="005775C4"/>
    <w:rsid w:val="00595592"/>
    <w:rsid w:val="005A744A"/>
    <w:rsid w:val="006512FC"/>
    <w:rsid w:val="006B20E0"/>
    <w:rsid w:val="006E1AF1"/>
    <w:rsid w:val="00711746"/>
    <w:rsid w:val="00792698"/>
    <w:rsid w:val="007F057A"/>
    <w:rsid w:val="0080579A"/>
    <w:rsid w:val="0086132B"/>
    <w:rsid w:val="008B4E08"/>
    <w:rsid w:val="008E3796"/>
    <w:rsid w:val="009509E0"/>
    <w:rsid w:val="00981C7C"/>
    <w:rsid w:val="00993445"/>
    <w:rsid w:val="009E08FB"/>
    <w:rsid w:val="00A23B14"/>
    <w:rsid w:val="00A82209"/>
    <w:rsid w:val="00A97904"/>
    <w:rsid w:val="00AB2F8C"/>
    <w:rsid w:val="00AB34A0"/>
    <w:rsid w:val="00B26DBF"/>
    <w:rsid w:val="00B45F17"/>
    <w:rsid w:val="00B603B5"/>
    <w:rsid w:val="00B60BEF"/>
    <w:rsid w:val="00B64A03"/>
    <w:rsid w:val="00BD516F"/>
    <w:rsid w:val="00BF2375"/>
    <w:rsid w:val="00C33C50"/>
    <w:rsid w:val="00D026B8"/>
    <w:rsid w:val="00D15D8F"/>
    <w:rsid w:val="00D371C3"/>
    <w:rsid w:val="00DA6EC0"/>
    <w:rsid w:val="00DA7DD6"/>
    <w:rsid w:val="00DD40D6"/>
    <w:rsid w:val="00E02ADF"/>
    <w:rsid w:val="00E07E57"/>
    <w:rsid w:val="00E1191F"/>
    <w:rsid w:val="00E11F0D"/>
    <w:rsid w:val="00E33FFE"/>
    <w:rsid w:val="00E565D8"/>
    <w:rsid w:val="00E63B56"/>
    <w:rsid w:val="00EC78AF"/>
    <w:rsid w:val="00ED0A7C"/>
    <w:rsid w:val="00FB3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BEFE5C-FA0C-4B0D-99D0-486FD80EC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0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0A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0A7C"/>
  </w:style>
  <w:style w:type="paragraph" w:styleId="Footer">
    <w:name w:val="footer"/>
    <w:basedOn w:val="Normal"/>
    <w:link w:val="FooterChar"/>
    <w:uiPriority w:val="99"/>
    <w:unhideWhenUsed/>
    <w:rsid w:val="00ED0A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0A7C"/>
  </w:style>
  <w:style w:type="paragraph" w:styleId="FootnoteText">
    <w:name w:val="footnote text"/>
    <w:basedOn w:val="Normal"/>
    <w:link w:val="FootnoteTextChar"/>
    <w:uiPriority w:val="99"/>
    <w:semiHidden/>
    <w:unhideWhenUsed/>
    <w:rsid w:val="00E33FF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3FFE"/>
    <w:rPr>
      <w:sz w:val="20"/>
      <w:szCs w:val="20"/>
    </w:rPr>
  </w:style>
  <w:style w:type="character" w:styleId="FootnoteReference">
    <w:name w:val="footnote reference"/>
    <w:basedOn w:val="DefaultParagraphFont"/>
    <w:uiPriority w:val="99"/>
    <w:semiHidden/>
    <w:unhideWhenUsed/>
    <w:rsid w:val="00E33FFE"/>
    <w:rPr>
      <w:vertAlign w:val="superscript"/>
    </w:rPr>
  </w:style>
  <w:style w:type="paragraph" w:styleId="ListParagraph">
    <w:name w:val="List Paragraph"/>
    <w:basedOn w:val="Normal"/>
    <w:uiPriority w:val="34"/>
    <w:qFormat/>
    <w:rsid w:val="00DD40D6"/>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D40D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867831">
      <w:bodyDiv w:val="1"/>
      <w:marLeft w:val="0"/>
      <w:marRight w:val="0"/>
      <w:marTop w:val="0"/>
      <w:marBottom w:val="0"/>
      <w:divBdr>
        <w:top w:val="none" w:sz="0" w:space="0" w:color="auto"/>
        <w:left w:val="none" w:sz="0" w:space="0" w:color="auto"/>
        <w:bottom w:val="none" w:sz="0" w:space="0" w:color="auto"/>
        <w:right w:val="none" w:sz="0" w:space="0" w:color="auto"/>
      </w:divBdr>
    </w:div>
    <w:div w:id="9507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CDF43-969F-44AA-8505-DE4BCC052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7</cp:revision>
  <dcterms:created xsi:type="dcterms:W3CDTF">2018-09-20T18:38:00Z</dcterms:created>
  <dcterms:modified xsi:type="dcterms:W3CDTF">2018-09-26T22:03:00Z</dcterms:modified>
</cp:coreProperties>
</file>